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148A" w14:textId="31F4EBBE" w:rsidR="005126D4" w:rsidRDefault="005126D4" w:rsidP="00512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Консультативтік пункт бойынша</w:t>
      </w:r>
    </w:p>
    <w:p w14:paraId="7D9B1195" w14:textId="1133EE80" w:rsidR="005126D4" w:rsidRDefault="005126D4" w:rsidP="00512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44D78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Әкелер мектебі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аясында</w:t>
      </w:r>
    </w:p>
    <w:p w14:paraId="40FE883A" w14:textId="77777777" w:rsidR="005126D4" w:rsidRDefault="005126D4" w:rsidP="00512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«Бала тәрбиесіндегі әкенің рөлі» психологиялық тренинг</w:t>
      </w:r>
    </w:p>
    <w:p w14:paraId="7FBCDFB9" w14:textId="77777777" w:rsidR="005126D4" w:rsidRDefault="005126D4" w:rsidP="00512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BDFC76D" w14:textId="77777777" w:rsidR="005126D4" w:rsidRDefault="005126D4" w:rsidP="00512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F266F5" w14:textId="77777777" w:rsidR="005126D4" w:rsidRPr="002B52BF" w:rsidRDefault="005126D4" w:rsidP="0051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 w:rsidRPr="002B52BF">
        <w:rPr>
          <w:rFonts w:ascii="Times New Roman" w:hAnsi="Times New Roman" w:cs="Times New Roman"/>
          <w:sz w:val="28"/>
          <w:szCs w:val="28"/>
          <w:lang w:val="kk-KZ"/>
        </w:rPr>
        <w:t>Бала тәрбиесіндегі әкенің алар орнының маңыздылығын түсіндіру.</w:t>
      </w:r>
    </w:p>
    <w:p w14:paraId="48648DFC" w14:textId="77777777" w:rsidR="005126D4" w:rsidRDefault="005126D4" w:rsidP="005126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033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Міндеті: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54A7D33D" w14:textId="77777777" w:rsidR="005126D4" w:rsidRDefault="005126D4" w:rsidP="005126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52BF">
        <w:rPr>
          <w:rFonts w:ascii="Times New Roman" w:hAnsi="Times New Roman" w:cs="Times New Roman"/>
          <w:sz w:val="28"/>
          <w:szCs w:val="28"/>
          <w:lang w:val="kk-KZ"/>
        </w:rPr>
        <w:t>Бала тәрбиесінде әкелердің қомқорлығы, отбасылық міндеттері жайлы түсінік беру.</w:t>
      </w:r>
    </w:p>
    <w:p w14:paraId="455FAB12" w14:textId="77777777" w:rsidR="005126D4" w:rsidRDefault="005126D4" w:rsidP="005126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өмірін</w:t>
      </w:r>
      <w:r w:rsidRPr="002B52BF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қалыптастыруда әкелердің жауапкершіліктерін арттыру.</w:t>
      </w:r>
    </w:p>
    <w:p w14:paraId="20E5BC6D" w14:textId="77777777" w:rsidR="00EF750A" w:rsidRDefault="00EF750A" w:rsidP="005126D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9F16E8" w14:textId="77777777" w:rsidR="00EF750A" w:rsidRDefault="00EF750A" w:rsidP="005126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Өткізген:  Педагог-психолог Омарова Айман Қожатайқызы</w:t>
      </w:r>
    </w:p>
    <w:p w14:paraId="1DDFA16E" w14:textId="2BA6FF5B" w:rsidR="00407A50" w:rsidRPr="005126D4" w:rsidRDefault="005126D4" w:rsidP="005126D4">
      <w:pPr>
        <w:rPr>
          <w:lang w:val="kk-KZ"/>
        </w:rPr>
      </w:pPr>
      <w:r w:rsidRPr="002B52BF">
        <w:rPr>
          <w:rFonts w:ascii="Times New Roman" w:hAnsi="Times New Roman" w:cs="Times New Roman"/>
          <w:sz w:val="28"/>
          <w:szCs w:val="28"/>
          <w:lang w:val="kk-KZ"/>
        </w:rPr>
        <w:br/>
      </w:r>
    </w:p>
    <w:sectPr w:rsidR="00407A50" w:rsidRPr="0051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81097"/>
    <w:multiLevelType w:val="hybridMultilevel"/>
    <w:tmpl w:val="39E8F84C"/>
    <w:lvl w:ilvl="0" w:tplc="957636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50"/>
    <w:rsid w:val="00407A50"/>
    <w:rsid w:val="005126D4"/>
    <w:rsid w:val="00E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0CF7"/>
  <w15:chartTrackingRefBased/>
  <w15:docId w15:val="{66EBD2C5-3E63-425B-90F6-3D5236B3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6D4"/>
    <w:pPr>
      <w:spacing w:line="276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2025-05-02T08:39:00Z</dcterms:created>
  <dcterms:modified xsi:type="dcterms:W3CDTF">2025-05-02T08:53:00Z</dcterms:modified>
</cp:coreProperties>
</file>